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C9361" w14:textId="2316198E" w:rsidR="007D6F97" w:rsidRPr="007D6F97" w:rsidRDefault="007D6F97" w:rsidP="007D6F97">
      <w:r>
        <w:t xml:space="preserve">Nevada Board of Nursing </w:t>
      </w:r>
      <w:r w:rsidRPr="007D6F97">
        <w:t>Continuing Education Requirements by License Type</w:t>
      </w:r>
    </w:p>
    <w:tbl>
      <w:tblPr>
        <w:tblW w:w="10321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47"/>
        <w:gridCol w:w="1497"/>
        <w:gridCol w:w="1505"/>
        <w:gridCol w:w="1505"/>
        <w:gridCol w:w="1316"/>
        <w:gridCol w:w="2351"/>
      </w:tblGrid>
      <w:tr w:rsidR="007D6F97" w:rsidRPr="007D6F97" w14:paraId="1AD05F17" w14:textId="77777777" w:rsidTr="007D6F97">
        <w:trPr>
          <w:trHeight w:val="2665"/>
        </w:trPr>
        <w:tc>
          <w:tcPr>
            <w:tcW w:w="21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2E3ECD87" w14:textId="77777777" w:rsidR="007D6F97" w:rsidRPr="007D6F97" w:rsidRDefault="007D6F97" w:rsidP="007D6F97">
            <w:pPr>
              <w:rPr>
                <w:sz w:val="22"/>
                <w:szCs w:val="22"/>
              </w:rPr>
            </w:pPr>
            <w:r w:rsidRPr="007D6F97">
              <w:rPr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1486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3A5F6CFD" w14:textId="77777777" w:rsidR="007D6F97" w:rsidRPr="007D6F97" w:rsidRDefault="007D6F97" w:rsidP="007D6F97">
            <w:pPr>
              <w:rPr>
                <w:sz w:val="22"/>
                <w:szCs w:val="22"/>
              </w:rPr>
            </w:pPr>
            <w:r w:rsidRPr="007D6F97">
              <w:rPr>
                <w:b/>
                <w:bCs/>
                <w:sz w:val="22"/>
                <w:szCs w:val="22"/>
              </w:rPr>
              <w:t xml:space="preserve">CNA 24 </w:t>
            </w:r>
            <w:proofErr w:type="spellStart"/>
            <w:r w:rsidRPr="007D6F97">
              <w:rPr>
                <w:b/>
                <w:bCs/>
                <w:sz w:val="22"/>
                <w:szCs w:val="22"/>
              </w:rPr>
              <w:t>hrs</w:t>
            </w:r>
            <w:proofErr w:type="spellEnd"/>
            <w:r w:rsidRPr="007D6F97">
              <w:rPr>
                <w:b/>
                <w:bCs/>
                <w:sz w:val="22"/>
                <w:szCs w:val="22"/>
              </w:rPr>
              <w:t>/renewa</w:t>
            </w:r>
            <w:r w:rsidRPr="007D6F97">
              <w:rPr>
                <w:sz w:val="22"/>
                <w:szCs w:val="22"/>
              </w:rPr>
              <w:t>l</w:t>
            </w:r>
          </w:p>
        </w:tc>
        <w:tc>
          <w:tcPr>
            <w:tcW w:w="1486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79E5018B" w14:textId="77777777" w:rsidR="007D6F97" w:rsidRPr="007D6F97" w:rsidRDefault="007D6F97" w:rsidP="007D6F97">
            <w:pPr>
              <w:rPr>
                <w:sz w:val="22"/>
                <w:szCs w:val="22"/>
              </w:rPr>
            </w:pPr>
            <w:r w:rsidRPr="007D6F97">
              <w:rPr>
                <w:b/>
                <w:bCs/>
                <w:sz w:val="22"/>
                <w:szCs w:val="22"/>
              </w:rPr>
              <w:t xml:space="preserve">LPN 30 </w:t>
            </w:r>
            <w:proofErr w:type="spellStart"/>
            <w:r w:rsidRPr="007D6F97">
              <w:rPr>
                <w:b/>
                <w:bCs/>
                <w:sz w:val="22"/>
                <w:szCs w:val="22"/>
              </w:rPr>
              <w:t>hrs</w:t>
            </w:r>
            <w:proofErr w:type="spellEnd"/>
            <w:r w:rsidRPr="007D6F97">
              <w:rPr>
                <w:b/>
                <w:bCs/>
                <w:sz w:val="22"/>
                <w:szCs w:val="22"/>
              </w:rPr>
              <w:t>/renewal</w:t>
            </w:r>
          </w:p>
        </w:tc>
        <w:tc>
          <w:tcPr>
            <w:tcW w:w="1486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61793751" w14:textId="77777777" w:rsidR="007D6F97" w:rsidRPr="007D6F97" w:rsidRDefault="007D6F97" w:rsidP="007D6F97">
            <w:pPr>
              <w:rPr>
                <w:sz w:val="22"/>
                <w:szCs w:val="22"/>
              </w:rPr>
            </w:pPr>
            <w:r w:rsidRPr="007D6F97">
              <w:rPr>
                <w:b/>
                <w:bCs/>
                <w:sz w:val="22"/>
                <w:szCs w:val="22"/>
              </w:rPr>
              <w:t xml:space="preserve">RN 30 </w:t>
            </w:r>
            <w:proofErr w:type="spellStart"/>
            <w:r w:rsidRPr="007D6F97">
              <w:rPr>
                <w:b/>
                <w:bCs/>
                <w:sz w:val="22"/>
                <w:szCs w:val="22"/>
              </w:rPr>
              <w:t>hrs</w:t>
            </w:r>
            <w:proofErr w:type="spellEnd"/>
            <w:r w:rsidRPr="007D6F97">
              <w:rPr>
                <w:b/>
                <w:bCs/>
                <w:sz w:val="22"/>
                <w:szCs w:val="22"/>
              </w:rPr>
              <w:t>/renewal</w:t>
            </w:r>
          </w:p>
        </w:tc>
        <w:tc>
          <w:tcPr>
            <w:tcW w:w="1287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024C0827" w14:textId="473471D9" w:rsidR="007D6F97" w:rsidRPr="007D6F97" w:rsidRDefault="007D6F97" w:rsidP="007D6F97">
            <w:pPr>
              <w:rPr>
                <w:sz w:val="22"/>
                <w:szCs w:val="22"/>
              </w:rPr>
            </w:pPr>
            <w:r w:rsidRPr="007D6F97">
              <w:rPr>
                <w:b/>
                <w:bCs/>
                <w:sz w:val="22"/>
                <w:szCs w:val="22"/>
              </w:rPr>
              <w:t xml:space="preserve">APRN additional 15 </w:t>
            </w:r>
            <w:proofErr w:type="spellStart"/>
            <w:r w:rsidRPr="007D6F97">
              <w:rPr>
                <w:b/>
                <w:bCs/>
                <w:sz w:val="22"/>
                <w:szCs w:val="22"/>
              </w:rPr>
              <w:t>hrs</w:t>
            </w:r>
            <w:proofErr w:type="spellEnd"/>
            <w:r w:rsidRPr="007D6F97">
              <w:rPr>
                <w:b/>
                <w:bCs/>
                <w:sz w:val="22"/>
                <w:szCs w:val="22"/>
              </w:rPr>
              <w:t xml:space="preserve"> each renewal cycle</w:t>
            </w:r>
            <w:r>
              <w:rPr>
                <w:b/>
                <w:bCs/>
                <w:sz w:val="22"/>
                <w:szCs w:val="22"/>
              </w:rPr>
              <w:t xml:space="preserve"> – total 45 </w:t>
            </w:r>
            <w:proofErr w:type="spellStart"/>
            <w:r>
              <w:rPr>
                <w:b/>
                <w:bCs/>
                <w:sz w:val="22"/>
                <w:szCs w:val="22"/>
              </w:rPr>
              <w:t>hurs</w:t>
            </w:r>
            <w:proofErr w:type="spellEnd"/>
          </w:p>
        </w:tc>
        <w:tc>
          <w:tcPr>
            <w:tcW w:w="2436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39E17EF5" w14:textId="404E96F9" w:rsidR="007D6F97" w:rsidRPr="007D6F97" w:rsidRDefault="007D6F97" w:rsidP="007D6F97">
            <w:pPr>
              <w:rPr>
                <w:sz w:val="22"/>
                <w:szCs w:val="22"/>
              </w:rPr>
            </w:pPr>
            <w:r w:rsidRPr="007D6F97">
              <w:rPr>
                <w:b/>
                <w:bCs/>
                <w:sz w:val="22"/>
                <w:szCs w:val="22"/>
              </w:rPr>
              <w:t xml:space="preserve">CRNA additional </w:t>
            </w:r>
            <w:r w:rsidRPr="007D6F97">
              <w:rPr>
                <w:b/>
                <w:bCs/>
                <w:sz w:val="22"/>
                <w:szCs w:val="22"/>
              </w:rPr>
              <w:br/>
            </w:r>
            <w:r w:rsidRPr="007D6F97">
              <w:rPr>
                <w:b/>
                <w:bCs/>
                <w:sz w:val="22"/>
                <w:szCs w:val="22"/>
              </w:rPr>
              <w:t xml:space="preserve">15 </w:t>
            </w:r>
            <w:proofErr w:type="spellStart"/>
            <w:r w:rsidRPr="007D6F97">
              <w:rPr>
                <w:b/>
                <w:bCs/>
                <w:sz w:val="22"/>
                <w:szCs w:val="22"/>
              </w:rPr>
              <w:t>hrs</w:t>
            </w:r>
            <w:proofErr w:type="spellEnd"/>
            <w:r w:rsidRPr="007D6F97">
              <w:rPr>
                <w:b/>
                <w:bCs/>
                <w:sz w:val="22"/>
                <w:szCs w:val="22"/>
              </w:rPr>
              <w:t xml:space="preserve"> each </w:t>
            </w:r>
            <w:r w:rsidRPr="007D6F97">
              <w:rPr>
                <w:b/>
                <w:bCs/>
                <w:sz w:val="22"/>
                <w:szCs w:val="22"/>
              </w:rPr>
              <w:br/>
            </w:r>
            <w:r w:rsidRPr="007D6F97">
              <w:rPr>
                <w:b/>
                <w:bCs/>
                <w:sz w:val="22"/>
                <w:szCs w:val="22"/>
              </w:rPr>
              <w:t>renewal cycle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>
              <w:rPr>
                <w:b/>
                <w:bCs/>
                <w:sz w:val="22"/>
                <w:szCs w:val="22"/>
              </w:rPr>
              <w:br/>
              <w:t>total 45 hours</w:t>
            </w:r>
          </w:p>
        </w:tc>
      </w:tr>
      <w:tr w:rsidR="007D6F97" w:rsidRPr="007D6F97" w14:paraId="3672B216" w14:textId="77777777" w:rsidTr="007D6F97">
        <w:trPr>
          <w:trHeight w:val="787"/>
        </w:trPr>
        <w:tc>
          <w:tcPr>
            <w:tcW w:w="21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46DCB6EB" w14:textId="77777777" w:rsidR="007D6F97" w:rsidRPr="007D6F97" w:rsidRDefault="007D6F97" w:rsidP="007D6F97">
            <w:pPr>
              <w:rPr>
                <w:sz w:val="22"/>
                <w:szCs w:val="22"/>
              </w:rPr>
            </w:pPr>
            <w:r w:rsidRPr="007D6F97">
              <w:rPr>
                <w:b/>
                <w:bCs/>
                <w:sz w:val="22"/>
                <w:szCs w:val="22"/>
              </w:rPr>
              <w:t>Bioterrorism</w:t>
            </w:r>
          </w:p>
        </w:tc>
        <w:tc>
          <w:tcPr>
            <w:tcW w:w="1486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1C622CBD" w14:textId="77777777" w:rsidR="007D6F97" w:rsidRPr="007D6F97" w:rsidRDefault="007D6F97" w:rsidP="007D6F97">
            <w:pPr>
              <w:rPr>
                <w:sz w:val="22"/>
                <w:szCs w:val="22"/>
              </w:rPr>
            </w:pPr>
            <w:r w:rsidRPr="007D6F97">
              <w:rPr>
                <w:sz w:val="22"/>
                <w:szCs w:val="22"/>
              </w:rPr>
              <w:t>Optional</w:t>
            </w:r>
          </w:p>
        </w:tc>
        <w:tc>
          <w:tcPr>
            <w:tcW w:w="1486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7D5B208E" w14:textId="77777777" w:rsidR="007D6F97" w:rsidRPr="007D6F97" w:rsidRDefault="007D6F97" w:rsidP="007D6F97">
            <w:pPr>
              <w:rPr>
                <w:sz w:val="22"/>
                <w:szCs w:val="22"/>
              </w:rPr>
            </w:pPr>
            <w:r w:rsidRPr="007D6F97">
              <w:rPr>
                <w:sz w:val="22"/>
                <w:szCs w:val="22"/>
              </w:rPr>
              <w:t>4 hours one-time</w:t>
            </w:r>
          </w:p>
        </w:tc>
        <w:tc>
          <w:tcPr>
            <w:tcW w:w="1486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2BFCD5E2" w14:textId="77777777" w:rsidR="007D6F97" w:rsidRPr="007D6F97" w:rsidRDefault="007D6F97" w:rsidP="007D6F97">
            <w:pPr>
              <w:rPr>
                <w:sz w:val="22"/>
                <w:szCs w:val="22"/>
              </w:rPr>
            </w:pPr>
            <w:r w:rsidRPr="007D6F97">
              <w:rPr>
                <w:sz w:val="22"/>
                <w:szCs w:val="22"/>
              </w:rPr>
              <w:t>4 hours one-time</w:t>
            </w:r>
          </w:p>
        </w:tc>
        <w:tc>
          <w:tcPr>
            <w:tcW w:w="1287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1DA600F7" w14:textId="77777777" w:rsidR="007D6F97" w:rsidRPr="007D6F97" w:rsidRDefault="007D6F97" w:rsidP="007D6F97">
            <w:pPr>
              <w:rPr>
                <w:sz w:val="22"/>
                <w:szCs w:val="22"/>
              </w:rPr>
            </w:pPr>
            <w:r w:rsidRPr="007D6F97">
              <w:rPr>
                <w:sz w:val="22"/>
                <w:szCs w:val="22"/>
              </w:rPr>
              <w:t>4 hours one-time</w:t>
            </w:r>
          </w:p>
        </w:tc>
        <w:tc>
          <w:tcPr>
            <w:tcW w:w="2436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047FD09C" w14:textId="77777777" w:rsidR="007D6F97" w:rsidRPr="007D6F97" w:rsidRDefault="007D6F97" w:rsidP="007D6F97">
            <w:pPr>
              <w:rPr>
                <w:sz w:val="22"/>
                <w:szCs w:val="22"/>
              </w:rPr>
            </w:pPr>
            <w:r w:rsidRPr="007D6F97">
              <w:rPr>
                <w:sz w:val="22"/>
                <w:szCs w:val="22"/>
              </w:rPr>
              <w:t>4 hours one-time</w:t>
            </w:r>
          </w:p>
        </w:tc>
      </w:tr>
      <w:tr w:rsidR="007D6F97" w:rsidRPr="007D6F97" w14:paraId="52A96C1C" w14:textId="77777777" w:rsidTr="007D6F97">
        <w:trPr>
          <w:trHeight w:val="1417"/>
        </w:trPr>
        <w:tc>
          <w:tcPr>
            <w:tcW w:w="21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6926BF6B" w14:textId="77777777" w:rsidR="007D6F97" w:rsidRPr="007D6F97" w:rsidRDefault="007D6F97" w:rsidP="007D6F97">
            <w:pPr>
              <w:rPr>
                <w:sz w:val="22"/>
                <w:szCs w:val="22"/>
              </w:rPr>
            </w:pPr>
            <w:r w:rsidRPr="007D6F97">
              <w:rPr>
                <w:b/>
                <w:bCs/>
                <w:sz w:val="22"/>
                <w:szCs w:val="22"/>
              </w:rPr>
              <w:t>Cultural Competency</w:t>
            </w:r>
          </w:p>
        </w:tc>
        <w:tc>
          <w:tcPr>
            <w:tcW w:w="1486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0E8A6C60" w14:textId="77777777" w:rsidR="007D6F97" w:rsidRPr="007D6F97" w:rsidRDefault="007D6F97" w:rsidP="007D6F97">
            <w:pPr>
              <w:rPr>
                <w:sz w:val="22"/>
                <w:szCs w:val="22"/>
              </w:rPr>
            </w:pPr>
            <w:r w:rsidRPr="007D6F97">
              <w:rPr>
                <w:sz w:val="22"/>
                <w:szCs w:val="22"/>
              </w:rPr>
              <w:t>Optional</w:t>
            </w:r>
          </w:p>
        </w:tc>
        <w:tc>
          <w:tcPr>
            <w:tcW w:w="1486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6F6C660E" w14:textId="77777777" w:rsidR="007D6F97" w:rsidRPr="007D6F97" w:rsidRDefault="007D6F97" w:rsidP="007D6F97">
            <w:pPr>
              <w:rPr>
                <w:sz w:val="22"/>
                <w:szCs w:val="22"/>
              </w:rPr>
            </w:pPr>
            <w:r w:rsidRPr="007D6F97">
              <w:rPr>
                <w:sz w:val="22"/>
                <w:szCs w:val="22"/>
              </w:rPr>
              <w:t>4 hours every renewal cycle</w:t>
            </w:r>
          </w:p>
        </w:tc>
        <w:tc>
          <w:tcPr>
            <w:tcW w:w="1486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2C94165B" w14:textId="77777777" w:rsidR="007D6F97" w:rsidRPr="007D6F97" w:rsidRDefault="007D6F97" w:rsidP="007D6F97">
            <w:pPr>
              <w:rPr>
                <w:sz w:val="22"/>
                <w:szCs w:val="22"/>
              </w:rPr>
            </w:pPr>
            <w:r w:rsidRPr="007D6F97">
              <w:rPr>
                <w:sz w:val="22"/>
                <w:szCs w:val="22"/>
              </w:rPr>
              <w:t>4 hours every renewal cycle</w:t>
            </w:r>
          </w:p>
        </w:tc>
        <w:tc>
          <w:tcPr>
            <w:tcW w:w="1287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482A70DB" w14:textId="77777777" w:rsidR="007D6F97" w:rsidRPr="007D6F97" w:rsidRDefault="007D6F97" w:rsidP="007D6F97">
            <w:pPr>
              <w:rPr>
                <w:sz w:val="22"/>
                <w:szCs w:val="22"/>
              </w:rPr>
            </w:pPr>
            <w:r w:rsidRPr="007D6F97">
              <w:rPr>
                <w:sz w:val="22"/>
                <w:szCs w:val="22"/>
              </w:rPr>
              <w:t>4 hours every renewal cycle</w:t>
            </w:r>
          </w:p>
        </w:tc>
        <w:tc>
          <w:tcPr>
            <w:tcW w:w="2436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7607DA2C" w14:textId="77777777" w:rsidR="007D6F97" w:rsidRPr="007D6F97" w:rsidRDefault="007D6F97" w:rsidP="007D6F97">
            <w:pPr>
              <w:rPr>
                <w:sz w:val="22"/>
                <w:szCs w:val="22"/>
              </w:rPr>
            </w:pPr>
            <w:r w:rsidRPr="007D6F97">
              <w:rPr>
                <w:sz w:val="22"/>
                <w:szCs w:val="22"/>
              </w:rPr>
              <w:t xml:space="preserve">4 hours every </w:t>
            </w:r>
          </w:p>
          <w:p w14:paraId="1F386C8F" w14:textId="462434BC" w:rsidR="007D6F97" w:rsidRPr="007D6F97" w:rsidRDefault="007D6F97" w:rsidP="007D6F97">
            <w:pPr>
              <w:rPr>
                <w:sz w:val="22"/>
                <w:szCs w:val="22"/>
              </w:rPr>
            </w:pPr>
            <w:r w:rsidRPr="007D6F97">
              <w:rPr>
                <w:sz w:val="22"/>
                <w:szCs w:val="22"/>
              </w:rPr>
              <w:t>renewal cycle</w:t>
            </w:r>
          </w:p>
        </w:tc>
      </w:tr>
      <w:tr w:rsidR="007D6F97" w:rsidRPr="007D6F97" w14:paraId="092F9F05" w14:textId="77777777" w:rsidTr="007D6F97">
        <w:trPr>
          <w:trHeight w:val="1417"/>
        </w:trPr>
        <w:tc>
          <w:tcPr>
            <w:tcW w:w="21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48A556EC" w14:textId="77777777" w:rsidR="007D6F97" w:rsidRPr="007D6F97" w:rsidRDefault="007D6F97" w:rsidP="007D6F97">
            <w:pPr>
              <w:rPr>
                <w:sz w:val="22"/>
                <w:szCs w:val="22"/>
              </w:rPr>
            </w:pPr>
            <w:r w:rsidRPr="007D6F97">
              <w:rPr>
                <w:b/>
                <w:bCs/>
                <w:sz w:val="22"/>
                <w:szCs w:val="22"/>
              </w:rPr>
              <w:t>Suicide Prevention</w:t>
            </w:r>
            <w:r w:rsidRPr="007D6F97">
              <w:rPr>
                <w:sz w:val="22"/>
                <w:szCs w:val="22"/>
              </w:rPr>
              <w:t> – Evidenced based suicide prevention and awareness</w:t>
            </w:r>
          </w:p>
        </w:tc>
        <w:tc>
          <w:tcPr>
            <w:tcW w:w="1486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0A047308" w14:textId="77777777" w:rsidR="007D6F97" w:rsidRPr="007D6F97" w:rsidRDefault="007D6F97" w:rsidP="007D6F97">
            <w:pPr>
              <w:rPr>
                <w:sz w:val="22"/>
                <w:szCs w:val="22"/>
              </w:rPr>
            </w:pPr>
            <w:r w:rsidRPr="007D6F97">
              <w:rPr>
                <w:sz w:val="22"/>
                <w:szCs w:val="22"/>
              </w:rPr>
              <w:t>Optional</w:t>
            </w:r>
          </w:p>
        </w:tc>
        <w:tc>
          <w:tcPr>
            <w:tcW w:w="1486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67BD9E78" w14:textId="77777777" w:rsidR="007D6F97" w:rsidRPr="007D6F97" w:rsidRDefault="007D6F97" w:rsidP="007D6F97">
            <w:pPr>
              <w:rPr>
                <w:sz w:val="22"/>
                <w:szCs w:val="22"/>
              </w:rPr>
            </w:pPr>
            <w:r w:rsidRPr="007D6F97">
              <w:rPr>
                <w:sz w:val="22"/>
                <w:szCs w:val="22"/>
              </w:rPr>
              <w:t>Optional</w:t>
            </w:r>
          </w:p>
        </w:tc>
        <w:tc>
          <w:tcPr>
            <w:tcW w:w="1486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70755402" w14:textId="77777777" w:rsidR="007D6F97" w:rsidRPr="007D6F97" w:rsidRDefault="007D6F97" w:rsidP="007D6F97">
            <w:pPr>
              <w:rPr>
                <w:sz w:val="22"/>
                <w:szCs w:val="22"/>
              </w:rPr>
            </w:pPr>
            <w:r w:rsidRPr="007D6F97">
              <w:rPr>
                <w:sz w:val="22"/>
                <w:szCs w:val="22"/>
              </w:rPr>
              <w:t>Optional</w:t>
            </w:r>
          </w:p>
        </w:tc>
        <w:tc>
          <w:tcPr>
            <w:tcW w:w="1287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6024B893" w14:textId="77777777" w:rsidR="007D6F97" w:rsidRPr="007D6F97" w:rsidRDefault="007D6F97" w:rsidP="007D6F97">
            <w:pPr>
              <w:rPr>
                <w:sz w:val="22"/>
                <w:szCs w:val="22"/>
              </w:rPr>
            </w:pPr>
            <w:r w:rsidRPr="007D6F97">
              <w:rPr>
                <w:sz w:val="22"/>
                <w:szCs w:val="22"/>
              </w:rPr>
              <w:t>2 hours every 4 years</w:t>
            </w:r>
          </w:p>
        </w:tc>
        <w:tc>
          <w:tcPr>
            <w:tcW w:w="2436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7BC9D64F" w14:textId="77777777" w:rsidR="007D6F97" w:rsidRPr="007D6F97" w:rsidRDefault="007D6F97" w:rsidP="007D6F97">
            <w:pPr>
              <w:rPr>
                <w:sz w:val="22"/>
                <w:szCs w:val="22"/>
              </w:rPr>
            </w:pPr>
            <w:r w:rsidRPr="007D6F97">
              <w:rPr>
                <w:sz w:val="22"/>
                <w:szCs w:val="22"/>
              </w:rPr>
              <w:t>Optional</w:t>
            </w:r>
          </w:p>
        </w:tc>
      </w:tr>
      <w:tr w:rsidR="007D6F97" w:rsidRPr="007D6F97" w14:paraId="3C3CA389" w14:textId="77777777" w:rsidTr="007D6F97">
        <w:trPr>
          <w:trHeight w:val="1417"/>
        </w:trPr>
        <w:tc>
          <w:tcPr>
            <w:tcW w:w="21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02F44249" w14:textId="77777777" w:rsidR="007D6F97" w:rsidRPr="007D6F97" w:rsidRDefault="007D6F97" w:rsidP="007D6F97">
            <w:pPr>
              <w:rPr>
                <w:sz w:val="22"/>
                <w:szCs w:val="22"/>
              </w:rPr>
            </w:pPr>
            <w:r w:rsidRPr="007D6F97">
              <w:rPr>
                <w:b/>
                <w:bCs/>
                <w:sz w:val="22"/>
                <w:szCs w:val="22"/>
              </w:rPr>
              <w:t>SBIRT</w:t>
            </w:r>
            <w:r w:rsidRPr="007D6F97">
              <w:rPr>
                <w:sz w:val="22"/>
                <w:szCs w:val="22"/>
              </w:rPr>
              <w:t> – Screening, Brief Intervention and referral to treat approaches of SUD</w:t>
            </w:r>
          </w:p>
        </w:tc>
        <w:tc>
          <w:tcPr>
            <w:tcW w:w="1486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6F9F9839" w14:textId="77777777" w:rsidR="007D6F97" w:rsidRPr="007D6F97" w:rsidRDefault="007D6F97" w:rsidP="007D6F97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589FBB45" w14:textId="77777777" w:rsidR="007D6F97" w:rsidRPr="007D6F97" w:rsidRDefault="007D6F97" w:rsidP="007D6F97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02E01A84" w14:textId="77777777" w:rsidR="007D6F97" w:rsidRPr="007D6F97" w:rsidRDefault="007D6F97" w:rsidP="007D6F97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6A65E243" w14:textId="77777777" w:rsidR="007D6F97" w:rsidRPr="007D6F97" w:rsidRDefault="007D6F97" w:rsidP="007D6F97">
            <w:pPr>
              <w:rPr>
                <w:sz w:val="22"/>
                <w:szCs w:val="22"/>
              </w:rPr>
            </w:pPr>
            <w:r w:rsidRPr="007D6F97">
              <w:rPr>
                <w:sz w:val="22"/>
                <w:szCs w:val="22"/>
              </w:rPr>
              <w:t>2 hours every renewal cycle</w:t>
            </w:r>
          </w:p>
        </w:tc>
        <w:tc>
          <w:tcPr>
            <w:tcW w:w="2436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61A619E7" w14:textId="77777777" w:rsidR="007D6F97" w:rsidRPr="007D6F97" w:rsidRDefault="007D6F97" w:rsidP="007D6F97">
            <w:pPr>
              <w:rPr>
                <w:sz w:val="22"/>
                <w:szCs w:val="22"/>
              </w:rPr>
            </w:pPr>
          </w:p>
        </w:tc>
      </w:tr>
      <w:tr w:rsidR="007D6F97" w:rsidRPr="007D6F97" w14:paraId="1695C777" w14:textId="77777777" w:rsidTr="007D6F97">
        <w:trPr>
          <w:trHeight w:val="900"/>
        </w:trPr>
        <w:tc>
          <w:tcPr>
            <w:tcW w:w="21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7D5A98D4" w14:textId="77777777" w:rsidR="007D6F97" w:rsidRPr="007D6F97" w:rsidRDefault="007D6F97" w:rsidP="007D6F97">
            <w:pPr>
              <w:rPr>
                <w:sz w:val="22"/>
                <w:szCs w:val="22"/>
              </w:rPr>
            </w:pPr>
            <w:r w:rsidRPr="007D6F97">
              <w:rPr>
                <w:b/>
                <w:bCs/>
                <w:sz w:val="22"/>
                <w:szCs w:val="22"/>
              </w:rPr>
              <w:t>Opioid training</w:t>
            </w:r>
            <w:r w:rsidRPr="007D6F97">
              <w:rPr>
                <w:sz w:val="22"/>
                <w:szCs w:val="22"/>
              </w:rPr>
              <w:t xml:space="preserve"> – APRNs registered to dispense controlled substances; related to the misuse and abuse of controlled substances, the prescribing of </w:t>
            </w:r>
            <w:r w:rsidRPr="007D6F97">
              <w:rPr>
                <w:sz w:val="22"/>
                <w:szCs w:val="22"/>
              </w:rPr>
              <w:lastRenderedPageBreak/>
              <w:t>opioids or addiction; or SBIRT</w:t>
            </w:r>
          </w:p>
        </w:tc>
        <w:tc>
          <w:tcPr>
            <w:tcW w:w="1486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17A609F5" w14:textId="77777777" w:rsidR="007D6F97" w:rsidRPr="007D6F97" w:rsidRDefault="007D6F97" w:rsidP="007D6F97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57D8C91B" w14:textId="77777777" w:rsidR="007D6F97" w:rsidRPr="007D6F97" w:rsidRDefault="007D6F97" w:rsidP="007D6F97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32A7E721" w14:textId="77777777" w:rsidR="007D6F97" w:rsidRPr="007D6F97" w:rsidRDefault="007D6F97" w:rsidP="007D6F97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6E5A9A0D" w14:textId="77777777" w:rsidR="007D6F97" w:rsidRPr="007D6F97" w:rsidRDefault="007D6F97" w:rsidP="007D6F97">
            <w:pPr>
              <w:rPr>
                <w:sz w:val="22"/>
                <w:szCs w:val="22"/>
              </w:rPr>
            </w:pPr>
            <w:r w:rsidRPr="007D6F97">
              <w:rPr>
                <w:sz w:val="22"/>
                <w:szCs w:val="22"/>
              </w:rPr>
              <w:t>2 hours every renewal cycle</w:t>
            </w:r>
          </w:p>
        </w:tc>
        <w:tc>
          <w:tcPr>
            <w:tcW w:w="2436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24D4E65A" w14:textId="77777777" w:rsidR="007D6F97" w:rsidRPr="007D6F97" w:rsidRDefault="007D6F97" w:rsidP="007D6F97">
            <w:pPr>
              <w:rPr>
                <w:sz w:val="22"/>
                <w:szCs w:val="22"/>
              </w:rPr>
            </w:pPr>
          </w:p>
        </w:tc>
      </w:tr>
      <w:tr w:rsidR="007D6F97" w:rsidRPr="007D6F97" w14:paraId="678028F1" w14:textId="77777777" w:rsidTr="007D6F97">
        <w:trPr>
          <w:trHeight w:val="5815"/>
        </w:trPr>
        <w:tc>
          <w:tcPr>
            <w:tcW w:w="21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0B11DFA0" w14:textId="77777777" w:rsidR="007D6F97" w:rsidRPr="007D6F97" w:rsidRDefault="007D6F97" w:rsidP="007D6F97">
            <w:pPr>
              <w:rPr>
                <w:sz w:val="22"/>
                <w:szCs w:val="22"/>
              </w:rPr>
            </w:pPr>
            <w:r w:rsidRPr="007D6F97">
              <w:rPr>
                <w:b/>
                <w:bCs/>
                <w:sz w:val="22"/>
                <w:szCs w:val="22"/>
              </w:rPr>
              <w:t>Treating/Managing Opioids/SUD</w:t>
            </w:r>
            <w:r w:rsidRPr="007D6F97">
              <w:rPr>
                <w:sz w:val="22"/>
                <w:szCs w:val="22"/>
              </w:rPr>
              <w:t xml:space="preserve"> – Beginning with DEA initial registrations or renewals starting </w:t>
            </w:r>
            <w:proofErr w:type="gramStart"/>
            <w:r w:rsidRPr="007D6F97">
              <w:rPr>
                <w:sz w:val="22"/>
                <w:szCs w:val="22"/>
              </w:rPr>
              <w:t>June,</w:t>
            </w:r>
            <w:proofErr w:type="gramEnd"/>
            <w:r w:rsidRPr="007D6F97">
              <w:rPr>
                <w:sz w:val="22"/>
                <w:szCs w:val="22"/>
              </w:rPr>
              <w:t xml:space="preserve"> 2023, all DEA registered practitioners are required to take 8 hours on treating and managing patients with opioid or other SUD including appropriate clinical use of all FDA-approved drugs for the treatment of an SUD</w:t>
            </w:r>
          </w:p>
        </w:tc>
        <w:tc>
          <w:tcPr>
            <w:tcW w:w="1486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47BCA3DD" w14:textId="77777777" w:rsidR="007D6F97" w:rsidRPr="007D6F97" w:rsidRDefault="007D6F97" w:rsidP="007D6F97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2AE72B9B" w14:textId="77777777" w:rsidR="007D6F97" w:rsidRPr="007D6F97" w:rsidRDefault="007D6F97" w:rsidP="007D6F97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01809661" w14:textId="77777777" w:rsidR="007D6F97" w:rsidRPr="007D6F97" w:rsidRDefault="007D6F97" w:rsidP="007D6F97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3D15BC23" w14:textId="77777777" w:rsidR="007D6F97" w:rsidRPr="007D6F97" w:rsidRDefault="007D6F97" w:rsidP="007D6F97">
            <w:pPr>
              <w:rPr>
                <w:sz w:val="22"/>
                <w:szCs w:val="22"/>
              </w:rPr>
            </w:pPr>
            <w:r w:rsidRPr="007D6F97">
              <w:rPr>
                <w:sz w:val="22"/>
                <w:szCs w:val="22"/>
              </w:rPr>
              <w:t>One time only</w:t>
            </w:r>
          </w:p>
        </w:tc>
        <w:tc>
          <w:tcPr>
            <w:tcW w:w="2436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05DF6DB3" w14:textId="77777777" w:rsidR="007D6F97" w:rsidRPr="007D6F97" w:rsidRDefault="007D6F97" w:rsidP="007D6F97">
            <w:pPr>
              <w:rPr>
                <w:sz w:val="22"/>
                <w:szCs w:val="22"/>
              </w:rPr>
            </w:pPr>
          </w:p>
        </w:tc>
      </w:tr>
      <w:tr w:rsidR="007D6F97" w:rsidRPr="007D6F97" w14:paraId="42FB4EB4" w14:textId="77777777" w:rsidTr="007D6F97">
        <w:trPr>
          <w:trHeight w:val="4543"/>
        </w:trPr>
        <w:tc>
          <w:tcPr>
            <w:tcW w:w="21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3AAF993E" w14:textId="77777777" w:rsidR="007D6F97" w:rsidRPr="007D6F97" w:rsidRDefault="007D6F97" w:rsidP="007D6F97">
            <w:pPr>
              <w:rPr>
                <w:sz w:val="22"/>
                <w:szCs w:val="22"/>
              </w:rPr>
            </w:pPr>
            <w:r w:rsidRPr="007D6F97">
              <w:rPr>
                <w:b/>
                <w:bCs/>
                <w:sz w:val="22"/>
                <w:szCs w:val="22"/>
              </w:rPr>
              <w:t>HIV/Stigma</w:t>
            </w:r>
            <w:r w:rsidRPr="007D6F97">
              <w:rPr>
                <w:sz w:val="22"/>
                <w:szCs w:val="22"/>
              </w:rPr>
              <w:t> – Anyone who provides or supervises the provision of emergency medical services in a hospital or primary care, the stigma, discrimination and unrecognized bias toward persons who have acquired or are at risk of acquiring HIV</w:t>
            </w:r>
          </w:p>
        </w:tc>
        <w:tc>
          <w:tcPr>
            <w:tcW w:w="1486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7D96A461" w14:textId="77777777" w:rsidR="007D6F97" w:rsidRPr="007D6F97" w:rsidRDefault="007D6F97" w:rsidP="007D6F97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172D1AAC" w14:textId="77777777" w:rsidR="007D6F97" w:rsidRPr="007D6F97" w:rsidRDefault="007D6F97" w:rsidP="007D6F97">
            <w:pPr>
              <w:rPr>
                <w:sz w:val="22"/>
                <w:szCs w:val="22"/>
              </w:rPr>
            </w:pPr>
            <w:r w:rsidRPr="007D6F97">
              <w:rPr>
                <w:sz w:val="22"/>
                <w:szCs w:val="22"/>
              </w:rPr>
              <w:t>Complete within 2 years after beginning to provide or supervise the provision of such care</w:t>
            </w:r>
          </w:p>
        </w:tc>
        <w:tc>
          <w:tcPr>
            <w:tcW w:w="1486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3864EEA9" w14:textId="77777777" w:rsidR="007D6F97" w:rsidRPr="007D6F97" w:rsidRDefault="007D6F97" w:rsidP="007D6F97">
            <w:pPr>
              <w:rPr>
                <w:sz w:val="22"/>
                <w:szCs w:val="22"/>
              </w:rPr>
            </w:pPr>
            <w:r w:rsidRPr="007D6F97">
              <w:rPr>
                <w:sz w:val="22"/>
                <w:szCs w:val="22"/>
              </w:rPr>
              <w:t>Complete within 2 years after beginning to provide or supervise the provision of such care</w:t>
            </w:r>
          </w:p>
        </w:tc>
        <w:tc>
          <w:tcPr>
            <w:tcW w:w="1287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13248963" w14:textId="77777777" w:rsidR="007D6F97" w:rsidRPr="007D6F97" w:rsidRDefault="007D6F97" w:rsidP="007D6F97">
            <w:pPr>
              <w:rPr>
                <w:sz w:val="22"/>
                <w:szCs w:val="22"/>
              </w:rPr>
            </w:pPr>
            <w:r w:rsidRPr="007D6F97">
              <w:rPr>
                <w:sz w:val="22"/>
                <w:szCs w:val="22"/>
              </w:rPr>
              <w:t>Complete within 2 years after beginning to provide or supervise the provision of such care</w:t>
            </w:r>
          </w:p>
        </w:tc>
        <w:tc>
          <w:tcPr>
            <w:tcW w:w="2436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auto"/>
            <w:vAlign w:val="center"/>
            <w:hideMark/>
          </w:tcPr>
          <w:p w14:paraId="7BB75315" w14:textId="282B5099" w:rsidR="007D6F97" w:rsidRPr="007D6F97" w:rsidRDefault="007D6F97" w:rsidP="007D6F97">
            <w:pPr>
              <w:rPr>
                <w:sz w:val="22"/>
                <w:szCs w:val="22"/>
              </w:rPr>
            </w:pPr>
            <w:r w:rsidRPr="007D6F97">
              <w:rPr>
                <w:sz w:val="22"/>
                <w:szCs w:val="22"/>
              </w:rPr>
              <w:t xml:space="preserve">Complete within 2 </w:t>
            </w:r>
            <w:r>
              <w:rPr>
                <w:sz w:val="22"/>
                <w:szCs w:val="22"/>
              </w:rPr>
              <w:br/>
            </w:r>
            <w:r w:rsidRPr="007D6F97">
              <w:rPr>
                <w:sz w:val="22"/>
                <w:szCs w:val="22"/>
              </w:rPr>
              <w:t xml:space="preserve">years after </w:t>
            </w:r>
            <w:r w:rsidRPr="007D6F97">
              <w:rPr>
                <w:sz w:val="22"/>
                <w:szCs w:val="22"/>
              </w:rPr>
              <w:br/>
            </w:r>
            <w:r w:rsidRPr="007D6F97">
              <w:rPr>
                <w:sz w:val="22"/>
                <w:szCs w:val="22"/>
              </w:rPr>
              <w:t xml:space="preserve">beginning to </w:t>
            </w:r>
            <w:r w:rsidRPr="007D6F97">
              <w:rPr>
                <w:sz w:val="22"/>
                <w:szCs w:val="22"/>
              </w:rPr>
              <w:br/>
            </w:r>
            <w:r w:rsidRPr="007D6F97">
              <w:rPr>
                <w:sz w:val="22"/>
                <w:szCs w:val="22"/>
              </w:rPr>
              <w:t>provide or</w:t>
            </w:r>
            <w:r w:rsidRPr="007D6F97">
              <w:rPr>
                <w:sz w:val="22"/>
                <w:szCs w:val="22"/>
              </w:rPr>
              <w:br/>
            </w:r>
            <w:r w:rsidRPr="007D6F97">
              <w:rPr>
                <w:sz w:val="22"/>
                <w:szCs w:val="22"/>
              </w:rPr>
              <w:t xml:space="preserve">supervise the </w:t>
            </w:r>
            <w:r>
              <w:rPr>
                <w:sz w:val="22"/>
                <w:szCs w:val="22"/>
              </w:rPr>
              <w:br/>
            </w:r>
            <w:r w:rsidRPr="007D6F97">
              <w:rPr>
                <w:sz w:val="22"/>
                <w:szCs w:val="22"/>
              </w:rPr>
              <w:t xml:space="preserve">provision of such </w:t>
            </w:r>
            <w:r w:rsidRPr="007D6F97">
              <w:rPr>
                <w:sz w:val="22"/>
                <w:szCs w:val="22"/>
              </w:rPr>
              <w:br/>
            </w:r>
            <w:r w:rsidRPr="007D6F97">
              <w:rPr>
                <w:sz w:val="22"/>
                <w:szCs w:val="22"/>
              </w:rPr>
              <w:t>care</w:t>
            </w:r>
          </w:p>
        </w:tc>
      </w:tr>
    </w:tbl>
    <w:p w14:paraId="545253FE" w14:textId="77777777" w:rsidR="007C78A9" w:rsidRDefault="007C78A9"/>
    <w:sectPr w:rsidR="007C7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97"/>
    <w:rsid w:val="00571F7C"/>
    <w:rsid w:val="007C78A9"/>
    <w:rsid w:val="007D6F97"/>
    <w:rsid w:val="0089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EAF8C"/>
  <w15:chartTrackingRefBased/>
  <w15:docId w15:val="{7E208066-AF16-4094-9101-B9CA70A2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F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F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6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6F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F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F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1563</Characters>
  <Application>Microsoft Office Word</Application>
  <DocSecurity>0</DocSecurity>
  <Lines>168</Lines>
  <Paragraphs>37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Palakanis</dc:creator>
  <cp:keywords/>
  <dc:description/>
  <cp:lastModifiedBy>Kerry Palakanis</cp:lastModifiedBy>
  <cp:revision>1</cp:revision>
  <dcterms:created xsi:type="dcterms:W3CDTF">2025-06-18T23:01:00Z</dcterms:created>
  <dcterms:modified xsi:type="dcterms:W3CDTF">2025-06-18T23:10:00Z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82a82ae3-1225-4847-be9c-679c3704a45f</vt:lpwstr>
  </property>
</Properties>
</file>